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4F" w:rsidRPr="00CA554F" w:rsidRDefault="00CA554F" w:rsidP="00CA554F">
      <w:pPr>
        <w:shd w:val="clear" w:color="auto" w:fill="FFFFFF"/>
        <w:spacing w:after="225" w:line="450" w:lineRule="atLeast"/>
        <w:outlineLvl w:val="1"/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</w:pPr>
      <w:r w:rsidRPr="00CA554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Zápis ze schůze výboru ČSVSSM</w:t>
      </w:r>
      <w:r w:rsidRPr="00CA554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br/>
      </w:r>
      <w:proofErr w:type="gramStart"/>
      <w:r w:rsidRPr="00CA554F">
        <w:rPr>
          <w:rFonts w:ascii="Helvetica" w:eastAsia="Times New Roman" w:hAnsi="Helvetica" w:cs="Helvetica"/>
          <w:color w:val="444444"/>
          <w:sz w:val="36"/>
          <w:szCs w:val="36"/>
          <w:lang w:eastAsia="cs-CZ"/>
        </w:rPr>
        <w:t>13.4.2015</w:t>
      </w:r>
      <w:proofErr w:type="gramEnd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3"/>
        <w:gridCol w:w="7899"/>
      </w:tblGrid>
      <w:tr w:rsidR="00CA554F" w:rsidRPr="00CA554F" w:rsidTr="00CA554F">
        <w:tc>
          <w:tcPr>
            <w:tcW w:w="0" w:type="auto"/>
            <w:shd w:val="clear" w:color="auto" w:fill="FFFFFF"/>
            <w:hideMark/>
          </w:tcPr>
          <w:p w:rsidR="00CA554F" w:rsidRPr="00CA554F" w:rsidRDefault="00CA554F" w:rsidP="00CA55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A55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Přítomni:</w:t>
            </w:r>
          </w:p>
        </w:tc>
        <w:tc>
          <w:tcPr>
            <w:tcW w:w="0" w:type="auto"/>
            <w:shd w:val="clear" w:color="auto" w:fill="FFFFFF"/>
            <w:hideMark/>
          </w:tcPr>
          <w:p w:rsidR="00CA554F" w:rsidRPr="00CA554F" w:rsidRDefault="00CA554F" w:rsidP="00CA55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CA55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Ludka</w:t>
            </w:r>
            <w:proofErr w:type="spellEnd"/>
            <w:r w:rsidRPr="00CA55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Moráň, Hobzová, Novák a za revizní komisi Kraus a Ondrová</w:t>
            </w:r>
          </w:p>
        </w:tc>
      </w:tr>
      <w:tr w:rsidR="00CA554F" w:rsidRPr="00CA554F" w:rsidTr="00CA554F">
        <w:tc>
          <w:tcPr>
            <w:tcW w:w="0" w:type="auto"/>
            <w:shd w:val="clear" w:color="auto" w:fill="FFFFFF"/>
            <w:hideMark/>
          </w:tcPr>
          <w:p w:rsidR="00CA554F" w:rsidRPr="00CA554F" w:rsidRDefault="00CA554F" w:rsidP="00CA55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CA55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Omluveni:</w:t>
            </w:r>
          </w:p>
        </w:tc>
        <w:tc>
          <w:tcPr>
            <w:tcW w:w="0" w:type="auto"/>
            <w:shd w:val="clear" w:color="auto" w:fill="FFFFFF"/>
            <w:hideMark/>
          </w:tcPr>
          <w:p w:rsidR="00CA554F" w:rsidRPr="00CA554F" w:rsidRDefault="00CA554F" w:rsidP="00CA554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CA55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Nevšímalová</w:t>
            </w:r>
            <w:proofErr w:type="spellEnd"/>
            <w:r w:rsidRPr="00CA554F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, Plzák, Vyskočilová, Lánský</w:t>
            </w:r>
          </w:p>
        </w:tc>
      </w:tr>
    </w:tbl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zkontroloval zápis z minulé schůze a souhlasí.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Výbor vzal na vědomí referenci o prezentaci ČSVSSM na kongresu WASM 2015 v Soulu –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dr.Ludka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. Výbor vzal na vědomí informaci o předběžném termínu návštěvy Allana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O’Briana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Praze </w:t>
      </w:r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20.5.2015</w:t>
      </w:r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souvislosti s připravovaným sjezdem WASM, který se má konat v Praze v roce 2017. Ze strany výboru ČSVSSM vzešel návrh na zorganizování bloku (v rámci kongresu WASM) propagujícího výsledky české spánkové medicíny a výbor se obrací k členské základně v otázce volby tématu tohoto bloku. Předpokládá se 1- denní konference před zahájením sjezdu. S ohledem na účel a zavedené zvyklosti bude tento blok v angličtině. Byla přislíbena podpora ve smyslu případné pomoci předsednictva při diskusi k prezentaci v angličtině – předběžně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dr.Ludka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Na sjezdu WSF v Istanbulu bude druhá prezentace kongresu WASM 2017 v Praze – zajistí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dr.Ludka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Přihláška k řádnému členství ČSVSSM – dr. Martin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Hetmer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Havlíčkův Brod- výbor souhlasí.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Výbor akceptuje přihlášku do soutěže o nejlepší publikaci v roce 2014 do 35 let – autorka: </w:t>
      </w:r>
      <w:proofErr w:type="spellStart"/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dr.Maurovich-Horvat</w:t>
      </w:r>
      <w:proofErr w:type="spellEnd"/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název práce: „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Hypothalamo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pituitary-adrenal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axis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glucose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metabolism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and TNF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alpha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in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narcolepsy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“.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spellStart"/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MUDr.Plicková</w:t>
      </w:r>
      <w:proofErr w:type="spellEnd"/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(FN Plzeň) žádá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stanovistko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výboru ČSVSSM k neschvalování léčby přetlakovým dýcháním kuřákům a obézním pacientům s OSA revizní lékařkou poj. 211.</w:t>
      </w: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Stanovisko výboru: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Pacient by měl být poučen a toto zapsáno ve zprávě z vyšetření v souladu s platnou metodikou Svazu zdravotních pojišťoven z března 2015, že součástí terapie je pravidelná životospráva a dostatek spánku, redukce event. zvýšené hmotnosti, zastavení případného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tabakismu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vyloučení alkoholu ve večerní době, vyloučení večerní aplikace hypnotik a sedativ s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myorelaxačním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účinkem.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Neschválení PAP u obézního či kouřícího pacienta není v souladu s platnou metodikou Svazu zdravotních pojišťoven z března 2015- obezita či kouření není kontraindikací pro léčbu přetlakovým dýcháním (navíc zanechání kouření nevede k vyléčení OSA, i když je to jeden z rizikových faktorů pro OSA, obezita u pacientů s OSA je díky metabolickým změnám velmi těžko bez léčby OSA řešitelná, prokazatelné výsledky s redukcí hmotností u těchto pacientů jsou reportovány především po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bariatrických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operacích).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Odmítnutí léčby přetlakovým dýcháním u obézního či kouřícího pacienta s OSA je postupem non lege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artis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u neléčené OSA může docházet naopak k dalšímu nárůstu hmotnosti a rozvoji metabolického syndromu, inzulínové rezistence, závažným kardiovaskulárním komplikacím ve smyslu arytmie, zvýšeného rizika infarktu myokardu a cévní mozkové příhody.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Odmítnutí léčby pacientovi se středně těžkou a těžkou spánkovou apnoe z právního hlediska nelze obhájit při dopravní nehodě či pracovním úrazu následkem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mikrospánku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a zvýšené denní spavosti, které jsou jedním z klinických příznaků středně těžké a těžké OSA.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Vzhledem k negativním reakcím na původní plán databáze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somnologických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pacientů se výbor rozhodl zúžit rozsah databáze jen na problematiku poruch dýchání ve spánku. Členské základně bude zaslána podrobná informace s vysvětlením.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lastRenderedPageBreak/>
        <w:t>Vzdělávací program spánkové medicíny: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potřeba oddělit problematiku vzdělávání lékařů a nelékařského personálu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Bude provedena revize vzdělávacího programu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somnologie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</w:t>
      </w:r>
      <w:proofErr w:type="spellStart"/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dr.Vilém</w:t>
      </w:r>
      <w:proofErr w:type="spellEnd"/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Novák a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dr.Kraus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Výbor konstatuje také nutnost zavedení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logbooku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, do kterého se budou zaznamenávat veškeré povinné výkony a praxe.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Logbook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bude vydáván ČSVSSM za poplatek.</w:t>
      </w:r>
    </w:p>
    <w:p w:rsidR="00CA554F" w:rsidRPr="00CA554F" w:rsidRDefault="00CA554F" w:rsidP="00CA554F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Je nutná modernizace otázek a doporučené literatury. Revizi koordinuje dr. Martina Ondrová.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Vzhledem k velkému zájmu absolventů Kurzu spánkové medicíny o zkouškové termíny se výbor rozhodl vypsat ještě další dodatečné termíny teoretických zkoušek – Brno, </w:t>
      </w:r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15.6.2015</w:t>
      </w:r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ve 13:00 (FN Brno, Jihlavská 20, Interní kardiologická klinika, zkoušející Moráň,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Ludka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, Ondrová), Benešov, 22.6.2015 v 9:00 (Nemocnice Rudolfa a Stefanie Benešov, Máchova 400, místo bude upřesněno, zkoušející Kraus, Vyskočilová, Dohnal).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Výbor navrhuje změnu strukturalizace center – stávající centra s omezenou a komplexní působností budou zachována a navíc přibude kategorie ventilačního centra. Na příštím zasedání výboru budou projednána nová akreditační kritéria.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Od 1.5.-</w:t>
      </w:r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3.5. bude</w:t>
      </w:r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v Praze schůzka ANSS – přihlášeno je 36 účastníků, program jednání je uveřejněn na stránkách ESRS. Akci organizuje </w:t>
      </w:r>
      <w:proofErr w:type="spell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dr.Ludka</w:t>
      </w:r>
      <w:proofErr w:type="spell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. Financování akce je zcela mimo rozpočet ČSVSSM. Výbor bere na vědomí.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24.4.2015</w:t>
      </w:r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bude schůze chirurgické sekce ČSVSSM, budou upravovány doporučené postupy, výstupy z jednání budou prezentovány na další schůzi výboru.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Další termín zasedání výboru je 22.6.2015 ve 13:00 v Praze, v malé zasedací síni </w:t>
      </w:r>
      <w:proofErr w:type="gramStart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děkanátu 1.LF</w:t>
      </w:r>
      <w:proofErr w:type="gramEnd"/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 xml:space="preserve"> UK, vchod z ulice Na Bojišti 3, přízemí.</w:t>
      </w:r>
    </w:p>
    <w:p w:rsidR="00CA554F" w:rsidRPr="00CA554F" w:rsidRDefault="00CA554F" w:rsidP="00CA554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Na příštím výboru bude vyhodnocena soutěž o nejlepší publikace.</w:t>
      </w:r>
    </w:p>
    <w:p w:rsidR="00CA554F" w:rsidRPr="00CA554F" w:rsidRDefault="00CA554F" w:rsidP="00CA554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Zapsal: Vilém Novák</w:t>
      </w: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br/>
        <w:t>Schválila: Jana Vyskočilová</w:t>
      </w:r>
    </w:p>
    <w:p w:rsidR="00CA554F" w:rsidRPr="00CA554F" w:rsidRDefault="00CA554F" w:rsidP="00CA554F">
      <w:pPr>
        <w:shd w:val="clear" w:color="auto" w:fill="FFFFFF"/>
        <w:spacing w:before="225" w:after="22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</w:pPr>
      <w:r w:rsidRPr="00CA554F">
        <w:rPr>
          <w:rFonts w:ascii="Helvetica" w:eastAsia="Times New Roman" w:hAnsi="Helvetica" w:cs="Helvetica"/>
          <w:color w:val="333333"/>
          <w:sz w:val="21"/>
          <w:szCs w:val="21"/>
          <w:lang w:eastAsia="cs-CZ"/>
        </w:rPr>
        <w:t> </w:t>
      </w:r>
    </w:p>
    <w:p w:rsidR="00C15C1F" w:rsidRPr="00CA554F" w:rsidRDefault="00C15C1F" w:rsidP="00CA554F">
      <w:bookmarkStart w:id="0" w:name="_GoBack"/>
      <w:bookmarkEnd w:id="0"/>
    </w:p>
    <w:sectPr w:rsidR="00C15C1F" w:rsidRPr="00CA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6BBD"/>
    <w:multiLevelType w:val="multilevel"/>
    <w:tmpl w:val="18D0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E7DF9"/>
    <w:multiLevelType w:val="multilevel"/>
    <w:tmpl w:val="20526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7229A3"/>
    <w:multiLevelType w:val="multilevel"/>
    <w:tmpl w:val="16727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7801FC"/>
    <w:multiLevelType w:val="multilevel"/>
    <w:tmpl w:val="7B6A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BA"/>
    <w:rsid w:val="000877CE"/>
    <w:rsid w:val="005D40BA"/>
    <w:rsid w:val="0074759B"/>
    <w:rsid w:val="00C15C1F"/>
    <w:rsid w:val="00C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33E1B-E551-4F95-B4F8-FF017625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D40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D40B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7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87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Václava Smitková</dc:creator>
  <cp:keywords/>
  <dc:description/>
  <cp:lastModifiedBy>Václava Smitková</cp:lastModifiedBy>
  <cp:revision>2</cp:revision>
  <dcterms:created xsi:type="dcterms:W3CDTF">2022-12-05T15:46:00Z</dcterms:created>
  <dcterms:modified xsi:type="dcterms:W3CDTF">2022-12-05T15:46:00Z</dcterms:modified>
</cp:coreProperties>
</file>